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1E" w:rsidRDefault="00A90DF4" w:rsidP="004378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-440055</wp:posOffset>
            </wp:positionV>
            <wp:extent cx="1563370" cy="1740535"/>
            <wp:effectExtent l="19050" t="0" r="0" b="0"/>
            <wp:wrapSquare wrapText="bothSides"/>
            <wp:docPr id="5" name="Picture 5" descr="C:\Users\DA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3784A" w:rsidRPr="007352A5">
        <w:rPr>
          <w:rFonts w:ascii="Times New Roman" w:hAnsi="Times New Roman" w:cs="Times New Roman"/>
          <w:b/>
          <w:sz w:val="28"/>
          <w:szCs w:val="28"/>
        </w:rPr>
        <w:t>Lecție</w:t>
      </w:r>
      <w:proofErr w:type="spellEnd"/>
      <w:r w:rsidR="0043784A" w:rsidRPr="00735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784A" w:rsidRPr="007352A5">
        <w:rPr>
          <w:rFonts w:ascii="Times New Roman" w:hAnsi="Times New Roman" w:cs="Times New Roman"/>
          <w:b/>
          <w:sz w:val="28"/>
          <w:szCs w:val="28"/>
        </w:rPr>
        <w:t>obiect</w:t>
      </w:r>
      <w:proofErr w:type="spellEnd"/>
      <w:r w:rsidR="0043784A" w:rsidRPr="007352A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3784A" w:rsidRPr="007352A5">
        <w:rPr>
          <w:rFonts w:ascii="Times New Roman" w:hAnsi="Times New Roman" w:cs="Times New Roman"/>
          <w:b/>
          <w:sz w:val="28"/>
          <w:szCs w:val="28"/>
        </w:rPr>
        <w:t>Unitatea</w:t>
      </w:r>
      <w:proofErr w:type="spellEnd"/>
      <w:r w:rsidR="0043784A" w:rsidRPr="00735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784A" w:rsidRPr="007352A5">
        <w:rPr>
          <w:rFonts w:ascii="Times New Roman" w:hAnsi="Times New Roman" w:cs="Times New Roman"/>
          <w:b/>
          <w:sz w:val="28"/>
          <w:szCs w:val="28"/>
        </w:rPr>
        <w:t>culorilor</w:t>
      </w:r>
      <w:proofErr w:type="spellEnd"/>
    </w:p>
    <w:p w:rsidR="0043784A" w:rsidRDefault="0043784A" w:rsidP="00437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84A" w:rsidRDefault="0043784A" w:rsidP="0043784A">
      <w:pPr>
        <w:jc w:val="both"/>
        <w:rPr>
          <w:rFonts w:ascii="Times New Roman" w:hAnsi="Times New Roman" w:cs="Times New Roman"/>
          <w:sz w:val="24"/>
          <w:szCs w:val="24"/>
        </w:rPr>
      </w:pPr>
      <w:r w:rsidRPr="00752BDC">
        <w:rPr>
          <w:rFonts w:ascii="Times New Roman" w:hAnsi="Times New Roman" w:cs="Times New Roman"/>
          <w:i/>
          <w:sz w:val="24"/>
          <w:szCs w:val="24"/>
          <w:u w:val="single"/>
        </w:rPr>
        <w:t xml:space="preserve">Text </w:t>
      </w:r>
      <w:proofErr w:type="spellStart"/>
      <w:r w:rsidRPr="00752BDC">
        <w:rPr>
          <w:rFonts w:ascii="Times New Roman" w:hAnsi="Times New Roman" w:cs="Times New Roman"/>
          <w:i/>
          <w:sz w:val="24"/>
          <w:szCs w:val="24"/>
          <w:u w:val="single"/>
        </w:rPr>
        <w:t>biblic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17:20-21</w:t>
      </w:r>
    </w:p>
    <w:p w:rsidR="0043784A" w:rsidRDefault="0043784A" w:rsidP="004378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51C">
        <w:rPr>
          <w:rFonts w:ascii="Times New Roman" w:hAnsi="Times New Roman" w:cs="Times New Roman"/>
          <w:i/>
          <w:sz w:val="24"/>
          <w:szCs w:val="24"/>
        </w:rPr>
        <w:t>Obiecte</w:t>
      </w:r>
      <w:proofErr w:type="spellEnd"/>
      <w:r w:rsidRPr="00BF05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051C">
        <w:rPr>
          <w:rFonts w:ascii="Times New Roman" w:hAnsi="Times New Roman" w:cs="Times New Roman"/>
          <w:i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o  cutie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planșă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84A" w:rsidRDefault="0043784A" w:rsidP="004378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BDC">
        <w:rPr>
          <w:rFonts w:ascii="Times New Roman" w:hAnsi="Times New Roman" w:cs="Times New Roman"/>
          <w:i/>
          <w:sz w:val="24"/>
          <w:szCs w:val="24"/>
        </w:rPr>
        <w:t>Activitate</w:t>
      </w:r>
      <w:proofErr w:type="spellEnd"/>
      <w:r w:rsidRPr="00752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BDC">
        <w:rPr>
          <w:rFonts w:ascii="Times New Roman" w:hAnsi="Times New Roman" w:cs="Times New Roman"/>
          <w:i/>
          <w:sz w:val="24"/>
          <w:szCs w:val="24"/>
        </w:rPr>
        <w:t xml:space="preserve">cu </w:t>
      </w:r>
      <w:proofErr w:type="spellStart"/>
      <w:r w:rsidR="00752BDC">
        <w:rPr>
          <w:rFonts w:ascii="Times New Roman" w:hAnsi="Times New Roman" w:cs="Times New Roman"/>
          <w:i/>
          <w:sz w:val="24"/>
          <w:szCs w:val="24"/>
        </w:rPr>
        <w:t>copi</w:t>
      </w:r>
      <w:r w:rsidRPr="00752BDC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acasă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84A" w:rsidRDefault="0043784A" w:rsidP="00437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4A" w:rsidRDefault="00A90DF4" w:rsidP="00437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3784A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>,</w:t>
      </w:r>
      <w:r w:rsidR="00752B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credeți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îndrăgită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eram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plăcea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784A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colorăm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un</w:t>
      </w:r>
      <w:r w:rsidR="00752B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puteam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2BD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colorez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șir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satur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condiție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creioane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culorile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nuanțele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plăcea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84A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437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B9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 w:rsidRPr="00752BDC">
        <w:rPr>
          <w:rFonts w:ascii="Times New Roman" w:hAnsi="Times New Roman" w:cs="Times New Roman"/>
          <w:sz w:val="24"/>
          <w:szCs w:val="24"/>
          <w:highlight w:val="yellow"/>
        </w:rPr>
        <w:t>galben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însenina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lumina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planșa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colț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pusă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pată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plăcea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B9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 w:rsidRPr="00752BDC">
        <w:rPr>
          <w:rFonts w:ascii="Times New Roman" w:hAnsi="Times New Roman" w:cs="Times New Roman"/>
          <w:color w:val="FF0000"/>
          <w:sz w:val="24"/>
          <w:szCs w:val="24"/>
        </w:rPr>
        <w:t>roșu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 w:rsidRPr="00752BDC">
        <w:rPr>
          <w:rFonts w:ascii="Times New Roman" w:hAnsi="Times New Roman" w:cs="Times New Roman"/>
          <w:color w:val="00B050"/>
          <w:sz w:val="24"/>
          <w:szCs w:val="24"/>
        </w:rPr>
        <w:t>verde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dădea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planșei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. O,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uneori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eram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nevoită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B9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 w:rsidRPr="00752BDC">
        <w:rPr>
          <w:rFonts w:ascii="Times New Roman" w:hAnsi="Times New Roman" w:cs="Times New Roman"/>
          <w:b/>
          <w:sz w:val="24"/>
          <w:szCs w:val="24"/>
        </w:rPr>
        <w:t>negru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 w:rsidRPr="00752BDC">
        <w:rPr>
          <w:rFonts w:ascii="Times New Roman" w:hAnsi="Times New Roman" w:cs="Times New Roman"/>
          <w:color w:val="0070C0"/>
          <w:sz w:val="24"/>
          <w:szCs w:val="24"/>
        </w:rPr>
        <w:t>albastru</w:t>
      </w:r>
      <w:proofErr w:type="spellEnd"/>
      <w:r w:rsidR="00202B9F" w:rsidRPr="00752BD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culorile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reușeam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2B9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realizez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B9F">
        <w:rPr>
          <w:rFonts w:ascii="Times New Roman" w:hAnsi="Times New Roman" w:cs="Times New Roman"/>
          <w:sz w:val="24"/>
          <w:szCs w:val="24"/>
        </w:rPr>
        <w:t>tablou</w:t>
      </w:r>
      <w:proofErr w:type="spellEnd"/>
      <w:r w:rsidR="0020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9F" w:rsidRPr="00617323" w:rsidRDefault="00202B9F" w:rsidP="0043784A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astăz</w:t>
      </w:r>
      <w:r w:rsidR="00752B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talentată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r w:rsidR="00752BDC" w:rsidRPr="00752BDC">
        <w:rPr>
          <w:rFonts w:ascii="Times New Roman" w:hAnsi="Times New Roman" w:cs="Times New Roman"/>
          <w:sz w:val="24"/>
          <w:szCs w:val="24"/>
        </w:rPr>
        <w:sym w:font="Wingdings" w:char="F04A"/>
      </w:r>
      <w:r w:rsidR="0075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Arăta</w:t>
      </w:r>
      <w:proofErr w:type="gramEnd"/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752BDC">
        <w:rPr>
          <w:rFonts w:ascii="Times New Roman" w:hAnsi="Times New Roman" w:cs="Times New Roman"/>
          <w:sz w:val="24"/>
          <w:szCs w:val="24"/>
        </w:rPr>
        <w:t xml:space="preserve">axim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mi-a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BF051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colorez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...nu am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depașit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</w:t>
      </w:r>
      <w:r w:rsidR="00BF051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, l-am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colorat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tare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ordonat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Hei?! Dar de ce vă uitați așa la el? Are vreo problemă? </w:t>
      </w:r>
    </w:p>
    <w:p w:rsidR="00202B9F" w:rsidRDefault="00202B9F" w:rsidP="00437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41E96" w:rsidRDefault="00202B9F" w:rsidP="004378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culorile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 xml:space="preserve"> la o </w:t>
      </w:r>
      <w:r>
        <w:rPr>
          <w:rFonts w:ascii="Times New Roman" w:hAnsi="Times New Roman" w:cs="Times New Roman"/>
          <w:sz w:val="24"/>
          <w:szCs w:val="24"/>
        </w:rPr>
        <w:t xml:space="preserve">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îti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lasăle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1E9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541E96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tablou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E96">
        <w:rPr>
          <w:rFonts w:ascii="Times New Roman" w:hAnsi="Times New Roman" w:cs="Times New Roman"/>
          <w:sz w:val="24"/>
          <w:szCs w:val="24"/>
        </w:rPr>
        <w:t>minunat</w:t>
      </w:r>
      <w:proofErr w:type="spellEnd"/>
      <w:r w:rsidR="00541E96">
        <w:rPr>
          <w:rFonts w:ascii="Times New Roman" w:hAnsi="Times New Roman" w:cs="Times New Roman"/>
          <w:sz w:val="24"/>
          <w:szCs w:val="24"/>
        </w:rPr>
        <w:t>.</w:t>
      </w:r>
    </w:p>
    <w:p w:rsidR="00541E96" w:rsidRDefault="00541E96" w:rsidP="004378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Dumne</w:t>
      </w:r>
      <w:r w:rsidR="00752BDC">
        <w:rPr>
          <w:rFonts w:ascii="Times New Roman" w:hAnsi="Times New Roman" w:cs="Times New Roman"/>
          <w:sz w:val="24"/>
          <w:szCs w:val="24"/>
        </w:rPr>
        <w:t>zeu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a pus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="00752BDC">
        <w:rPr>
          <w:rFonts w:ascii="Times New Roman" w:hAnsi="Times New Roman" w:cs="Times New Roman"/>
          <w:sz w:val="24"/>
          <w:szCs w:val="24"/>
        </w:rPr>
        <w:t xml:space="preserve"> tine </w:t>
      </w:r>
      <w:proofErr w:type="spellStart"/>
      <w:r w:rsidR="00752BDC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51C">
        <w:rPr>
          <w:rFonts w:ascii="Times New Roman" w:hAnsi="Times New Roman" w:cs="Times New Roman"/>
          <w:sz w:val="24"/>
          <w:szCs w:val="24"/>
        </w:rPr>
        <w:t>culori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"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B9F" w:rsidRDefault="00541E96" w:rsidP="004378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r w:rsidR="00E939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DC">
        <w:rPr>
          <w:rFonts w:ascii="Times New Roman" w:hAnsi="Times New Roman" w:cs="Times New Roman"/>
          <w:sz w:val="24"/>
          <w:szCs w:val="24"/>
          <w:highlight w:val="yellow"/>
        </w:rPr>
        <w:t>galben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veseli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zâmbitori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Alții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mere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DC">
        <w:rPr>
          <w:rFonts w:ascii="Times New Roman" w:hAnsi="Times New Roman" w:cs="Times New Roman"/>
          <w:color w:val="FF0000"/>
          <w:sz w:val="24"/>
          <w:szCs w:val="24"/>
        </w:rPr>
        <w:t>roșii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îmbujorați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timidității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roșii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</w:t>
      </w:r>
      <w:r w:rsidR="00F055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0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581">
        <w:rPr>
          <w:rFonts w:ascii="Times New Roman" w:hAnsi="Times New Roman" w:cs="Times New Roman"/>
          <w:sz w:val="24"/>
          <w:szCs w:val="24"/>
        </w:rPr>
        <w:t>culorii</w:t>
      </w:r>
      <w:proofErr w:type="spellEnd"/>
      <w:r w:rsidR="00F0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581" w:rsidRPr="00752BDC">
        <w:rPr>
          <w:rFonts w:ascii="Times New Roman" w:hAnsi="Times New Roman" w:cs="Times New Roman"/>
          <w:color w:val="00B050"/>
          <w:sz w:val="24"/>
          <w:szCs w:val="24"/>
        </w:rPr>
        <w:t>verde</w:t>
      </w:r>
      <w:proofErr w:type="spellEnd"/>
      <w:r w:rsidR="00F05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581">
        <w:rPr>
          <w:rFonts w:ascii="Times New Roman" w:hAnsi="Times New Roman" w:cs="Times New Roman"/>
          <w:sz w:val="24"/>
          <w:szCs w:val="24"/>
        </w:rPr>
        <w:t>plini</w:t>
      </w:r>
      <w:proofErr w:type="spellEnd"/>
      <w:r w:rsidR="00F055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05581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F0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58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0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581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</w:t>
      </w:r>
      <w:r w:rsidR="00E93974" w:rsidRPr="00752BDC">
        <w:rPr>
          <w:rFonts w:ascii="Times New Roman" w:hAnsi="Times New Roman" w:cs="Times New Roman"/>
          <w:b/>
          <w:sz w:val="24"/>
          <w:szCs w:val="24"/>
        </w:rPr>
        <w:t>NEGRI</w:t>
      </w:r>
      <w:r w:rsidR="00E93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morocănoși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 xml:space="preserve"> chef de </w:t>
      </w:r>
      <w:proofErr w:type="spellStart"/>
      <w:r w:rsidR="00E93974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="00E939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784A" w:rsidRDefault="00E93974" w:rsidP="004378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coloare</w:t>
      </w:r>
      <w:r w:rsidR="00752BD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tine,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mulțumește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BF051C">
        <w:rPr>
          <w:rFonts w:ascii="Times New Roman" w:hAnsi="Times New Roman" w:cs="Times New Roman"/>
          <w:sz w:val="24"/>
          <w:szCs w:val="24"/>
        </w:rPr>
        <w:t>ntru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0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051C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BF051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BF051C">
        <w:rPr>
          <w:rFonts w:ascii="Times New Roman" w:hAnsi="Times New Roman" w:cs="Times New Roman"/>
          <w:sz w:val="24"/>
          <w:szCs w:val="24"/>
        </w:rPr>
        <w:t>meni</w:t>
      </w:r>
      <w:r>
        <w:rPr>
          <w:rFonts w:ascii="Times New Roman" w:hAnsi="Times New Roman" w:cs="Times New Roman"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DC">
        <w:rPr>
          <w:rFonts w:ascii="Times New Roman" w:hAnsi="Times New Roman" w:cs="Times New Roman"/>
          <w:sz w:val="24"/>
          <w:szCs w:val="24"/>
          <w:highlight w:val="yellow"/>
        </w:rPr>
        <w:t>GALBEN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lăsat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bucură-te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3974" w:rsidRDefault="00E93974" w:rsidP="004378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Poartă-te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DC">
        <w:rPr>
          <w:rFonts w:ascii="Times New Roman" w:hAnsi="Times New Roman" w:cs="Times New Roman"/>
          <w:color w:val="FF0000"/>
          <w:sz w:val="24"/>
          <w:szCs w:val="24"/>
        </w:rPr>
        <w:t>ROȘU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Ajută-i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</w:t>
      </w:r>
      <w:r w:rsidR="00752BD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rajează-i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singuratici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mânioși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arată-ți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înțelepciunea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336D5">
        <w:rPr>
          <w:rFonts w:ascii="Times New Roman" w:hAnsi="Times New Roman" w:cs="Times New Roman"/>
          <w:sz w:val="24"/>
          <w:szCs w:val="24"/>
        </w:rPr>
        <w:t>.</w:t>
      </w:r>
      <w:r w:rsidR="00BF051C">
        <w:rPr>
          <w:rFonts w:ascii="Times New Roman" w:hAnsi="Times New Roman" w:cs="Times New Roman"/>
          <w:sz w:val="24"/>
          <w:szCs w:val="24"/>
        </w:rPr>
        <w:t>.</w:t>
      </w:r>
    </w:p>
    <w:p w:rsidR="008336D5" w:rsidRPr="00617323" w:rsidRDefault="008336D5" w:rsidP="0043784A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Dumnezeu a pus lângă tine și oameni de culoare </w:t>
      </w:r>
      <w:r w:rsidRPr="00617323">
        <w:rPr>
          <w:rFonts w:ascii="Times New Roman" w:hAnsi="Times New Roman" w:cs="Times New Roman"/>
          <w:color w:val="00B050"/>
          <w:sz w:val="24"/>
          <w:szCs w:val="24"/>
          <w:lang w:val="sv-SE"/>
        </w:rPr>
        <w:t>VERDE</w:t>
      </w:r>
      <w:r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. Nu </w:t>
      </w:r>
      <w:r w:rsidR="00752BDC" w:rsidRPr="00617323">
        <w:rPr>
          <w:rFonts w:ascii="Times New Roman" w:hAnsi="Times New Roman" w:cs="Times New Roman"/>
          <w:sz w:val="24"/>
          <w:szCs w:val="24"/>
          <w:lang w:val="sv-SE"/>
        </w:rPr>
        <w:t>lăsa ca energia lor</w:t>
      </w:r>
      <w:r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 să te supere. Roagă-te special pentru astfel de copii ca să își folosească energia lor pentru cer. Și chiar dacă culoarea </w:t>
      </w:r>
      <w:r w:rsidRPr="00617323">
        <w:rPr>
          <w:rFonts w:ascii="Times New Roman" w:hAnsi="Times New Roman" w:cs="Times New Roman"/>
          <w:b/>
          <w:sz w:val="24"/>
          <w:szCs w:val="24"/>
          <w:lang w:val="sv-SE"/>
        </w:rPr>
        <w:t>NEGRU</w:t>
      </w:r>
      <w:r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 nu ne prea place, uneori Dumnezeu vrea să ne testez</w:t>
      </w:r>
      <w:r w:rsidR="00A90DF4">
        <w:rPr>
          <w:rFonts w:ascii="Times New Roman" w:hAnsi="Times New Roman" w:cs="Times New Roman"/>
          <w:sz w:val="24"/>
          <w:szCs w:val="24"/>
          <w:lang w:val="sv-SE"/>
        </w:rPr>
        <w:t>e răbdarea prin acești oamen</w:t>
      </w:r>
      <w:r w:rsidRPr="00617323">
        <w:rPr>
          <w:rFonts w:ascii="Times New Roman" w:hAnsi="Times New Roman" w:cs="Times New Roman"/>
          <w:sz w:val="24"/>
          <w:szCs w:val="24"/>
          <w:lang w:val="sv-SE"/>
        </w:rPr>
        <w:t>i morocănoși, făc</w:t>
      </w:r>
      <w:r w:rsidR="00A877CA"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ându-ne </w:t>
      </w:r>
      <w:r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 mai blânzi și răbdători.</w:t>
      </w:r>
    </w:p>
    <w:p w:rsidR="008336D5" w:rsidRPr="00617323" w:rsidRDefault="008336D5" w:rsidP="0043784A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7323">
        <w:rPr>
          <w:rFonts w:ascii="Times New Roman" w:hAnsi="Times New Roman" w:cs="Times New Roman"/>
          <w:sz w:val="24"/>
          <w:szCs w:val="24"/>
          <w:lang w:val="sv-SE"/>
        </w:rPr>
        <w:t>De astăzi înainte uită-te cu drag la fiecare om din jurul tău, mulțumind Domnului pentru fiecare "culoare" în parte.</w:t>
      </w:r>
    </w:p>
    <w:p w:rsidR="0043784A" w:rsidRPr="0043784A" w:rsidRDefault="00A90DF4" w:rsidP="0043784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1154430</wp:posOffset>
            </wp:positionH>
            <wp:positionV relativeFrom="margin">
              <wp:posOffset>2286000</wp:posOffset>
            </wp:positionV>
            <wp:extent cx="3439160" cy="3340100"/>
            <wp:effectExtent l="1066800" t="95250" r="85090" b="88900"/>
            <wp:wrapSquare wrapText="bothSides"/>
            <wp:docPr id="4" name="Picture 4" descr="C:\Users\DARIA\Desktop\8a5e1bc54166f424a0800a57335c0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IA\Desktop\8a5e1bc54166f424a0800a57335c0d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3401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3784A" w:rsidRPr="00617323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sectPr w:rsidR="0043784A" w:rsidRPr="0043784A" w:rsidSect="00DA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2D"/>
    <w:multiLevelType w:val="hybridMultilevel"/>
    <w:tmpl w:val="96FE290C"/>
    <w:lvl w:ilvl="0" w:tplc="5E008B96">
      <w:numFmt w:val="bullet"/>
      <w:lvlText w:val="-"/>
      <w:lvlJc w:val="left"/>
      <w:pPr>
        <w:ind w:left="20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69B7578E"/>
    <w:multiLevelType w:val="hybridMultilevel"/>
    <w:tmpl w:val="D26ABEC8"/>
    <w:lvl w:ilvl="0" w:tplc="A37C49FC">
      <w:numFmt w:val="bullet"/>
      <w:lvlText w:val="-"/>
      <w:lvlJc w:val="left"/>
      <w:pPr>
        <w:ind w:left="19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3784A"/>
    <w:rsid w:val="00202B9F"/>
    <w:rsid w:val="003462A2"/>
    <w:rsid w:val="0043784A"/>
    <w:rsid w:val="00541E96"/>
    <w:rsid w:val="0055781C"/>
    <w:rsid w:val="00617323"/>
    <w:rsid w:val="006D7A70"/>
    <w:rsid w:val="007352A5"/>
    <w:rsid w:val="00752BDC"/>
    <w:rsid w:val="00801AD7"/>
    <w:rsid w:val="008336D5"/>
    <w:rsid w:val="00A877CA"/>
    <w:rsid w:val="00A90DF4"/>
    <w:rsid w:val="00BF051C"/>
    <w:rsid w:val="00C37DBD"/>
    <w:rsid w:val="00DA501E"/>
    <w:rsid w:val="00E40CBD"/>
    <w:rsid w:val="00E93974"/>
    <w:rsid w:val="00F0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HP</cp:lastModifiedBy>
  <cp:revision>3</cp:revision>
  <dcterms:created xsi:type="dcterms:W3CDTF">2018-05-29T20:17:00Z</dcterms:created>
  <dcterms:modified xsi:type="dcterms:W3CDTF">2018-05-29T20:18:00Z</dcterms:modified>
</cp:coreProperties>
</file>